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44" w:rsidRPr="0053611F" w:rsidRDefault="00C3622B" w:rsidP="004432C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A27309" w:rsidRPr="0053611F">
        <w:rPr>
          <w:rFonts w:ascii="Times New Roman" w:hAnsi="Times New Roman" w:cs="Times New Roman"/>
          <w:b/>
          <w:sz w:val="32"/>
          <w:szCs w:val="32"/>
        </w:rPr>
        <w:t>Технически</w:t>
      </w:r>
      <w:r>
        <w:rPr>
          <w:rFonts w:ascii="Times New Roman" w:hAnsi="Times New Roman" w:cs="Times New Roman"/>
          <w:b/>
          <w:sz w:val="32"/>
          <w:szCs w:val="32"/>
        </w:rPr>
        <w:t>х требований</w:t>
      </w:r>
      <w:r w:rsidR="00A27309" w:rsidRPr="0053611F">
        <w:rPr>
          <w:rFonts w:ascii="Times New Roman" w:hAnsi="Times New Roman" w:cs="Times New Roman"/>
          <w:b/>
          <w:sz w:val="32"/>
          <w:szCs w:val="32"/>
        </w:rPr>
        <w:t xml:space="preserve"> к рекламным материалам, размещаемым на сайте </w:t>
      </w:r>
      <w:proofErr w:type="spellStart"/>
      <w:r w:rsidR="00A27309" w:rsidRPr="0053611F">
        <w:rPr>
          <w:rFonts w:ascii="Times New Roman" w:hAnsi="Times New Roman" w:cs="Times New Roman"/>
          <w:b/>
          <w:sz w:val="32"/>
          <w:szCs w:val="32"/>
          <w:lang w:val="en-US"/>
        </w:rPr>
        <w:t>SveticH</w:t>
      </w:r>
      <w:proofErr w:type="spellEnd"/>
      <w:r w:rsidR="00A27309" w:rsidRPr="0053611F">
        <w:rPr>
          <w:rFonts w:ascii="Times New Roman" w:hAnsi="Times New Roman" w:cs="Times New Roman"/>
          <w:b/>
          <w:sz w:val="32"/>
          <w:szCs w:val="32"/>
        </w:rPr>
        <w:t>.</w:t>
      </w:r>
      <w:r w:rsidR="00A27309" w:rsidRPr="0053611F">
        <w:rPr>
          <w:rFonts w:ascii="Times New Roman" w:hAnsi="Times New Roman" w:cs="Times New Roman"/>
          <w:b/>
          <w:sz w:val="32"/>
          <w:szCs w:val="32"/>
          <w:lang w:val="en-US"/>
        </w:rPr>
        <w:t>info</w:t>
      </w:r>
    </w:p>
    <w:p w:rsidR="00A27309" w:rsidRPr="0047713E" w:rsidRDefault="00A27309" w:rsidP="004432CC">
      <w:pPr>
        <w:rPr>
          <w:rFonts w:ascii="Times New Roman" w:hAnsi="Times New Roman" w:cs="Times New Roman"/>
          <w:b/>
          <w:sz w:val="28"/>
          <w:szCs w:val="28"/>
        </w:rPr>
      </w:pPr>
      <w:r w:rsidRPr="0047713E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A27309" w:rsidRPr="0047713E" w:rsidRDefault="00A27309" w:rsidP="004432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Рекламные материалы (баннеры, фото, видео, текстовые и графические материалы), предоставляемые для размещения на сайте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SveticH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.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47713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7713E">
        <w:rPr>
          <w:rFonts w:ascii="Times New Roman" w:hAnsi="Times New Roman" w:cs="Times New Roman"/>
          <w:sz w:val="28"/>
          <w:szCs w:val="28"/>
        </w:rPr>
        <w:t xml:space="preserve"> </w:t>
      </w:r>
      <w:r w:rsidRPr="0047713E">
        <w:rPr>
          <w:rFonts w:ascii="Times New Roman" w:hAnsi="Times New Roman" w:cs="Times New Roman"/>
          <w:sz w:val="28"/>
          <w:szCs w:val="28"/>
        </w:rPr>
        <w:t>Сайт)</w:t>
      </w:r>
      <w:r w:rsidR="00F94C46">
        <w:rPr>
          <w:rFonts w:ascii="Times New Roman" w:hAnsi="Times New Roman" w:cs="Times New Roman"/>
          <w:sz w:val="28"/>
          <w:szCs w:val="28"/>
        </w:rPr>
        <w:t>,</w:t>
      </w:r>
      <w:r w:rsidRPr="0047713E">
        <w:rPr>
          <w:rFonts w:ascii="Times New Roman" w:hAnsi="Times New Roman" w:cs="Times New Roman"/>
          <w:sz w:val="28"/>
          <w:szCs w:val="28"/>
        </w:rPr>
        <w:t xml:space="preserve"> должны соответствовать всем требованиям действующего законодательства Российской Федерации. </w:t>
      </w:r>
    </w:p>
    <w:p w:rsidR="00A27309" w:rsidRPr="0047713E" w:rsidRDefault="00A27309" w:rsidP="004432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Если для производства и/или реализации объекта рекламирования требуется получение лицензий или иных специальных разрешений, то до размещения рекламных материалов рекламодатель должен предоставить в администрацию Сайта эти разрешительные документы (соответствующие свидетельства, разрешения,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лицензии</w:t>
      </w:r>
      <w:proofErr w:type="gramStart"/>
      <w:r w:rsidR="005A7FB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A7FBA">
        <w:rPr>
          <w:rFonts w:ascii="Times New Roman" w:hAnsi="Times New Roman" w:cs="Times New Roman"/>
          <w:sz w:val="28"/>
          <w:szCs w:val="28"/>
        </w:rPr>
        <w:t>ертификаты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 и пр.).</w:t>
      </w:r>
    </w:p>
    <w:p w:rsidR="00A27309" w:rsidRDefault="00A27309" w:rsidP="004432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Если реклама запускается для показа на территории Российской Федерации</w:t>
      </w:r>
      <w:r w:rsidR="005A7FBA">
        <w:rPr>
          <w:rFonts w:ascii="Times New Roman" w:hAnsi="Times New Roman" w:cs="Times New Roman"/>
          <w:sz w:val="28"/>
          <w:szCs w:val="28"/>
        </w:rPr>
        <w:t>, о</w:t>
      </w:r>
      <w:r w:rsidRPr="00774B9F">
        <w:rPr>
          <w:rFonts w:ascii="Times New Roman" w:hAnsi="Times New Roman" w:cs="Times New Roman"/>
          <w:sz w:val="28"/>
          <w:szCs w:val="28"/>
        </w:rPr>
        <w:t xml:space="preserve">на обязательно сопровождается маркировкой. На рекламных баннерах должно быть указание на рекламодателя и (или) сайт и ИНН. Например, «ООО «Ромашка», ИНН 1234567890». В верхнем правом углу баннера будет добавлено меню с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токеном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ЕРИР, поэтому рекомендуем это место оставлять пустым или без важных элементов баннера. Юридическую информацию лучше размещать слева в верхнем углу, в крайнем случае, внизу баннера. В текстовых материалах маркировка проставляется </w:t>
      </w:r>
      <w:r w:rsidR="005A7FBA">
        <w:rPr>
          <w:rFonts w:ascii="Times New Roman" w:hAnsi="Times New Roman" w:cs="Times New Roman"/>
          <w:sz w:val="28"/>
          <w:szCs w:val="28"/>
        </w:rPr>
        <w:t>в</w:t>
      </w:r>
      <w:r w:rsidRPr="00774B9F">
        <w:rPr>
          <w:rFonts w:ascii="Times New Roman" w:hAnsi="Times New Roman" w:cs="Times New Roman"/>
          <w:sz w:val="28"/>
          <w:szCs w:val="28"/>
        </w:rPr>
        <w:t xml:space="preserve"> конце текста.</w:t>
      </w:r>
    </w:p>
    <w:p w:rsidR="00774B9F" w:rsidRDefault="005A7FBA" w:rsidP="004432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4B9F" w:rsidRPr="00774B9F">
        <w:rPr>
          <w:rFonts w:ascii="Times New Roman" w:hAnsi="Times New Roman" w:cs="Times New Roman"/>
          <w:sz w:val="28"/>
          <w:szCs w:val="28"/>
        </w:rPr>
        <w:t xml:space="preserve">меет право не размещать </w:t>
      </w:r>
      <w:r w:rsidR="00774B9F">
        <w:rPr>
          <w:rFonts w:ascii="Times New Roman" w:hAnsi="Times New Roman" w:cs="Times New Roman"/>
          <w:sz w:val="28"/>
          <w:szCs w:val="28"/>
        </w:rPr>
        <w:t>рекламные материалы</w:t>
      </w:r>
      <w:r w:rsidR="00774B9F" w:rsidRPr="00774B9F">
        <w:rPr>
          <w:rFonts w:ascii="Times New Roman" w:hAnsi="Times New Roman" w:cs="Times New Roman"/>
          <w:sz w:val="28"/>
          <w:szCs w:val="28"/>
        </w:rPr>
        <w:t xml:space="preserve">, которые не проходят по одному </w:t>
      </w:r>
      <w:r w:rsidR="00774B9F">
        <w:rPr>
          <w:rFonts w:ascii="Times New Roman" w:hAnsi="Times New Roman" w:cs="Times New Roman"/>
          <w:sz w:val="28"/>
          <w:szCs w:val="28"/>
        </w:rPr>
        <w:t xml:space="preserve">из </w:t>
      </w:r>
      <w:r w:rsidR="00774B9F" w:rsidRPr="00774B9F">
        <w:rPr>
          <w:rFonts w:ascii="Times New Roman" w:hAnsi="Times New Roman" w:cs="Times New Roman"/>
          <w:sz w:val="28"/>
          <w:szCs w:val="28"/>
        </w:rPr>
        <w:t>пунктов</w:t>
      </w:r>
      <w:r w:rsidR="00BE5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510A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="00BE510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74B9F" w:rsidRPr="00774B9F">
        <w:rPr>
          <w:rFonts w:ascii="Times New Roman" w:hAnsi="Times New Roman" w:cs="Times New Roman"/>
          <w:sz w:val="28"/>
          <w:szCs w:val="28"/>
        </w:rPr>
        <w:t xml:space="preserve">, а также отправлять на доработку некачественные </w:t>
      </w:r>
      <w:r w:rsidR="00774B9F">
        <w:rPr>
          <w:rFonts w:ascii="Times New Roman" w:hAnsi="Times New Roman" w:cs="Times New Roman"/>
          <w:sz w:val="28"/>
          <w:szCs w:val="28"/>
        </w:rPr>
        <w:t>рекламные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74B9F" w:rsidRPr="00774B9F">
        <w:rPr>
          <w:rFonts w:ascii="Times New Roman" w:hAnsi="Times New Roman" w:cs="Times New Roman"/>
          <w:sz w:val="28"/>
          <w:szCs w:val="28"/>
        </w:rPr>
        <w:t xml:space="preserve"> может отказать в размещении </w:t>
      </w:r>
      <w:r w:rsidR="00774B9F">
        <w:rPr>
          <w:rFonts w:ascii="Times New Roman" w:hAnsi="Times New Roman" w:cs="Times New Roman"/>
          <w:sz w:val="28"/>
          <w:szCs w:val="28"/>
        </w:rPr>
        <w:t xml:space="preserve">рекламных материалов </w:t>
      </w:r>
      <w:r w:rsidR="00774B9F" w:rsidRPr="00774B9F">
        <w:rPr>
          <w:rFonts w:ascii="Times New Roman" w:hAnsi="Times New Roman" w:cs="Times New Roman"/>
          <w:sz w:val="28"/>
          <w:szCs w:val="28"/>
        </w:rPr>
        <w:t xml:space="preserve"> без указания причин.</w:t>
      </w:r>
    </w:p>
    <w:p w:rsidR="005A7FBA" w:rsidRDefault="005A7FBA" w:rsidP="004432C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рекламные материалы направляются архивом на 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reklama</w:t>
      </w:r>
      <w:r w:rsidRPr="005A7FB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svetich</w:t>
      </w:r>
      <w:r w:rsidRPr="005A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</w:p>
    <w:p w:rsidR="00774B9F" w:rsidRPr="00935FB3" w:rsidRDefault="005A7A7B" w:rsidP="00443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139065</wp:posOffset>
            </wp:positionV>
            <wp:extent cx="3324225" cy="3400425"/>
            <wp:effectExtent l="19050" t="0" r="9525" b="0"/>
            <wp:wrapTight wrapText="bothSides">
              <wp:wrapPolygon edited="0">
                <wp:start x="-124" y="0"/>
                <wp:lineTo x="-124" y="21539"/>
                <wp:lineTo x="21662" y="21539"/>
                <wp:lineTo x="21662" y="0"/>
                <wp:lineTo x="-12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47D2" w:rsidRPr="0047713E" w:rsidRDefault="005947D2" w:rsidP="004432C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3E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spellStart"/>
      <w:r w:rsidRPr="0047713E">
        <w:rPr>
          <w:rFonts w:ascii="Times New Roman" w:hAnsi="Times New Roman" w:cs="Times New Roman"/>
          <w:b/>
          <w:sz w:val="28"/>
          <w:szCs w:val="28"/>
        </w:rPr>
        <w:t>баннерной</w:t>
      </w:r>
      <w:proofErr w:type="spellEnd"/>
      <w:r w:rsidRPr="0047713E">
        <w:rPr>
          <w:rFonts w:ascii="Times New Roman" w:hAnsi="Times New Roman" w:cs="Times New Roman"/>
          <w:b/>
          <w:sz w:val="28"/>
          <w:szCs w:val="28"/>
        </w:rPr>
        <w:t xml:space="preserve"> рекламе  </w:t>
      </w:r>
    </w:p>
    <w:p w:rsidR="00A27309" w:rsidRPr="0047713E" w:rsidRDefault="005947D2" w:rsidP="004432C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Размеры баннеров </w:t>
      </w:r>
    </w:p>
    <w:p w:rsidR="0047713E" w:rsidRPr="0047713E" w:rsidRDefault="0047713E" w:rsidP="004432C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Верхний баннер (1600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Левый нижний баннер (640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640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Правый верхний баннер (640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Правый нижний баннер (640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640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баннер (928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7713E">
        <w:rPr>
          <w:rFonts w:ascii="Times New Roman" w:hAnsi="Times New Roman" w:cs="Times New Roman"/>
          <w:sz w:val="28"/>
          <w:szCs w:val="28"/>
        </w:rPr>
        <w:t>Фулскрин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  (1280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750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>)</w:t>
      </w:r>
    </w:p>
    <w:p w:rsidR="005947D2" w:rsidRPr="0047713E" w:rsidRDefault="005947D2" w:rsidP="004432CC">
      <w:pPr>
        <w:pStyle w:val="a3"/>
        <w:numPr>
          <w:ilvl w:val="0"/>
          <w:numId w:val="5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Левый верхний баннер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несковзной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 (640 </w:t>
      </w:r>
      <w:r w:rsidRPr="0047713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7713E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47713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713E" w:rsidRPr="0047713E" w:rsidRDefault="0047713E" w:rsidP="004432CC">
      <w:pPr>
        <w:pStyle w:val="a3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Поддерживаемые форматы: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gif</w:t>
      </w:r>
      <w:proofErr w:type="spellEnd"/>
    </w:p>
    <w:p w:rsidR="0047713E" w:rsidRPr="0047713E" w:rsidRDefault="0047713E" w:rsidP="004432CC">
      <w:pPr>
        <w:pStyle w:val="a3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Альтернативный те</w:t>
      </w:r>
      <w:proofErr w:type="gramStart"/>
      <w:r w:rsidRPr="0047713E">
        <w:rPr>
          <w:rFonts w:ascii="Times New Roman" w:hAnsi="Times New Roman" w:cs="Times New Roman"/>
          <w:sz w:val="28"/>
          <w:szCs w:val="28"/>
        </w:rPr>
        <w:t>кст дл</w:t>
      </w:r>
      <w:proofErr w:type="gramEnd"/>
      <w:r w:rsidRPr="0047713E">
        <w:rPr>
          <w:rFonts w:ascii="Times New Roman" w:hAnsi="Times New Roman" w:cs="Times New Roman"/>
          <w:sz w:val="28"/>
          <w:szCs w:val="28"/>
        </w:rPr>
        <w:t>я баннера не может быть длиннее 100 символов. Альтернативный текст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13E">
        <w:rPr>
          <w:rFonts w:ascii="Times New Roman" w:hAnsi="Times New Roman" w:cs="Times New Roman"/>
          <w:sz w:val="28"/>
          <w:szCs w:val="28"/>
        </w:rPr>
        <w:t xml:space="preserve"> это текст, который появится на месте баннера, если он не прогрузится.</w:t>
      </w:r>
    </w:p>
    <w:p w:rsidR="0047713E" w:rsidRDefault="0047713E" w:rsidP="004432CC">
      <w:pPr>
        <w:pStyle w:val="a3"/>
        <w:numPr>
          <w:ilvl w:val="0"/>
          <w:numId w:val="3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Баннер с белым фоном должен иметь рамку 1px толщины серого или черного цвета.</w:t>
      </w:r>
    </w:p>
    <w:p w:rsidR="0047713E" w:rsidRPr="0047713E" w:rsidRDefault="0047713E" w:rsidP="004432C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7713E">
        <w:rPr>
          <w:rFonts w:ascii="Times New Roman" w:hAnsi="Times New Roman" w:cs="Times New Roman"/>
          <w:b/>
          <w:sz w:val="28"/>
          <w:szCs w:val="28"/>
        </w:rPr>
        <w:t xml:space="preserve">Не принимается к размещению </w:t>
      </w:r>
      <w:proofErr w:type="spellStart"/>
      <w:r w:rsidRPr="0047713E">
        <w:rPr>
          <w:rFonts w:ascii="Times New Roman" w:hAnsi="Times New Roman" w:cs="Times New Roman"/>
          <w:b/>
          <w:sz w:val="28"/>
          <w:szCs w:val="28"/>
        </w:rPr>
        <w:t>баннерная</w:t>
      </w:r>
      <w:proofErr w:type="spellEnd"/>
      <w:r w:rsidRPr="0047713E">
        <w:rPr>
          <w:rFonts w:ascii="Times New Roman" w:hAnsi="Times New Roman" w:cs="Times New Roman"/>
          <w:b/>
          <w:sz w:val="28"/>
          <w:szCs w:val="28"/>
        </w:rPr>
        <w:t xml:space="preserve"> реклама</w:t>
      </w:r>
    </w:p>
    <w:p w:rsidR="0047713E" w:rsidRPr="0047713E" w:rsidRDefault="0047713E" w:rsidP="004432CC">
      <w:pPr>
        <w:pStyle w:val="a3"/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Запрещено использование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скриптов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, самопроизвольно </w:t>
      </w:r>
      <w:proofErr w:type="gramStart"/>
      <w:r w:rsidRPr="0047713E">
        <w:rPr>
          <w:rFonts w:ascii="Times New Roman" w:hAnsi="Times New Roman" w:cs="Times New Roman"/>
          <w:sz w:val="28"/>
          <w:szCs w:val="28"/>
        </w:rPr>
        <w:t>открывающих</w:t>
      </w:r>
      <w:proofErr w:type="gramEnd"/>
      <w:r w:rsidRPr="0047713E">
        <w:rPr>
          <w:rFonts w:ascii="Times New Roman" w:hAnsi="Times New Roman" w:cs="Times New Roman"/>
          <w:sz w:val="28"/>
          <w:szCs w:val="28"/>
        </w:rPr>
        <w:t xml:space="preserve"> какой-либо адрес в текущем или новом окне браузера.</w:t>
      </w:r>
    </w:p>
    <w:p w:rsidR="0047713E" w:rsidRPr="0047713E" w:rsidRDefault="0047713E" w:rsidP="004432CC">
      <w:pPr>
        <w:pStyle w:val="a3"/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 Запрещено использование каких-либо звуковых эффектов в баннере. </w:t>
      </w:r>
    </w:p>
    <w:p w:rsidR="0047713E" w:rsidRPr="0047713E" w:rsidRDefault="0047713E" w:rsidP="004432CC">
      <w:pPr>
        <w:pStyle w:val="a3"/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Также запрещены баннеры: </w:t>
      </w:r>
    </w:p>
    <w:p w:rsidR="0047713E" w:rsidRPr="0047713E" w:rsidRDefault="0047713E" w:rsidP="004432CC">
      <w:pPr>
        <w:pStyle w:val="a3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часто и интенсивно </w:t>
      </w:r>
      <w:proofErr w:type="gramStart"/>
      <w:r w:rsidRPr="0047713E">
        <w:rPr>
          <w:rFonts w:ascii="Times New Roman" w:hAnsi="Times New Roman" w:cs="Times New Roman"/>
          <w:sz w:val="28"/>
          <w:szCs w:val="28"/>
        </w:rPr>
        <w:t>мигающие</w:t>
      </w:r>
      <w:proofErr w:type="gramEnd"/>
      <w:r w:rsidRPr="0047713E">
        <w:rPr>
          <w:rFonts w:ascii="Times New Roman" w:hAnsi="Times New Roman" w:cs="Times New Roman"/>
          <w:sz w:val="28"/>
          <w:szCs w:val="28"/>
        </w:rPr>
        <w:t xml:space="preserve">, раздражающие глаз; </w:t>
      </w:r>
    </w:p>
    <w:p w:rsidR="0047713E" w:rsidRPr="0047713E" w:rsidRDefault="0047713E" w:rsidP="004432CC">
      <w:pPr>
        <w:pStyle w:val="a3"/>
        <w:numPr>
          <w:ilvl w:val="0"/>
          <w:numId w:val="7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с элементами интерфейса ОС (кнопки «OK», выпадающие меню, титульные строки окон и пр.). Исключение составляют баннеры </w:t>
      </w:r>
      <w:r w:rsidR="005A7FBA">
        <w:rPr>
          <w:rFonts w:ascii="Times New Roman" w:hAnsi="Times New Roman" w:cs="Times New Roman"/>
          <w:bCs/>
          <w:sz w:val="28"/>
          <w:szCs w:val="28"/>
        </w:rPr>
        <w:t xml:space="preserve">Аграрного </w:t>
      </w:r>
      <w:proofErr w:type="spellStart"/>
      <w:r w:rsidR="005A7FBA">
        <w:rPr>
          <w:rFonts w:ascii="Times New Roman" w:hAnsi="Times New Roman" w:cs="Times New Roman"/>
          <w:bCs/>
          <w:sz w:val="28"/>
          <w:szCs w:val="28"/>
        </w:rPr>
        <w:t>Медиа</w:t>
      </w:r>
      <w:proofErr w:type="spellEnd"/>
      <w:r w:rsidR="005A7FBA">
        <w:rPr>
          <w:rFonts w:ascii="Times New Roman" w:hAnsi="Times New Roman" w:cs="Times New Roman"/>
          <w:bCs/>
          <w:sz w:val="28"/>
          <w:szCs w:val="28"/>
        </w:rPr>
        <w:t xml:space="preserve"> Холдинга «</w:t>
      </w:r>
      <w:proofErr w:type="spellStart"/>
      <w:r w:rsidR="005A7FBA">
        <w:rPr>
          <w:rFonts w:ascii="Times New Roman" w:hAnsi="Times New Roman" w:cs="Times New Roman"/>
          <w:bCs/>
          <w:sz w:val="28"/>
          <w:szCs w:val="28"/>
        </w:rPr>
        <w:t>Светич</w:t>
      </w:r>
      <w:proofErr w:type="spellEnd"/>
      <w:r w:rsidR="005A7FBA">
        <w:rPr>
          <w:rFonts w:ascii="Times New Roman" w:hAnsi="Times New Roman" w:cs="Times New Roman"/>
          <w:bCs/>
          <w:sz w:val="28"/>
          <w:szCs w:val="28"/>
        </w:rPr>
        <w:t>»</w:t>
      </w:r>
      <w:r w:rsidRPr="0047713E">
        <w:rPr>
          <w:rFonts w:ascii="Times New Roman" w:hAnsi="Times New Roman" w:cs="Times New Roman"/>
          <w:sz w:val="28"/>
          <w:szCs w:val="28"/>
        </w:rPr>
        <w:t>, в которых обязательно</w:t>
      </w:r>
      <w:r w:rsidR="0023557F">
        <w:rPr>
          <w:rFonts w:ascii="Times New Roman" w:hAnsi="Times New Roman" w:cs="Times New Roman"/>
          <w:sz w:val="28"/>
          <w:szCs w:val="28"/>
        </w:rPr>
        <w:t xml:space="preserve"> должна присутствовать кнопка «З</w:t>
      </w:r>
      <w:r w:rsidRPr="0047713E">
        <w:rPr>
          <w:rFonts w:ascii="Times New Roman" w:hAnsi="Times New Roman" w:cs="Times New Roman"/>
          <w:sz w:val="28"/>
          <w:szCs w:val="28"/>
        </w:rPr>
        <w:t xml:space="preserve">акрыть»; </w:t>
      </w:r>
    </w:p>
    <w:p w:rsidR="0047713E" w:rsidRPr="0047713E" w:rsidRDefault="0047713E" w:rsidP="004432CC">
      <w:pPr>
        <w:pStyle w:val="a3"/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Баннеры и целевые страницы без указания рекламируемого товара, услуги или компании.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Размытые, нечёткие, непонятные, а также содержащие нечитаемый текст баннеры.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Непонятные или бессмысленные объявления, а также баннеры, в которых рекламный блок используется не по назначению. Например, объявления с текстом вроде «Жми сюда», когда по тексту невозможно понять, о чём идёт речь.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Баннеры с анимацией длительностью более 20 секунд.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Баннеры, имеющие чрезмерно контрастные «ядовитые» цвета, слишком массивные и яркие графические элементы.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>Баннеры с мигающими крупными графическими или текстовыми элементами и/или фоном, с резкими перемещениями элементов, существенно отвлекающие пользователя от взаимодействия с сайтом.</w:t>
      </w:r>
      <w:r w:rsidRPr="0047713E">
        <w:rPr>
          <w:rFonts w:ascii="Times New Roman" w:hAnsi="Times New Roman" w:cs="Times New Roman"/>
          <w:sz w:val="28"/>
          <w:szCs w:val="28"/>
        </w:rPr>
        <w:t xml:space="preserve"> </w:t>
      </w:r>
      <w:r w:rsidRPr="0047713E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>Например: мигание</w:t>
      </w:r>
      <w:r w:rsidR="0023557F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 xml:space="preserve"> –</w:t>
      </w:r>
      <w:r w:rsidRPr="0047713E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 xml:space="preserve"> это изменение цвета элемента более чем на 40% с частотой более 1 раза в 2 секунды.</w:t>
      </w:r>
      <w:r w:rsidRPr="0047713E">
        <w:rPr>
          <w:rFonts w:ascii="Times New Roman" w:hAnsi="Times New Roman" w:cs="Times New Roman"/>
          <w:sz w:val="28"/>
          <w:szCs w:val="28"/>
        </w:rPr>
        <w:t xml:space="preserve"> </w:t>
      </w:r>
      <w:r w:rsidRPr="0047713E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>Резкое перемещение</w:t>
      </w:r>
      <w:r w:rsidR="0023557F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 xml:space="preserve"> –</w:t>
      </w:r>
      <w:r w:rsidRPr="0047713E">
        <w:rPr>
          <w:rFonts w:ascii="Times New Roman" w:eastAsia="Times New Roman" w:hAnsi="Times New Roman" w:cs="Times New Roman"/>
          <w:color w:val="071829"/>
          <w:sz w:val="28"/>
          <w:szCs w:val="28"/>
          <w:lang w:eastAsia="ru-RU"/>
        </w:rPr>
        <w:t xml:space="preserve"> это изменение расположения элемента на баннере, происходящее несколько раз со скоростью более чем на 100% от размера элемента (или на 50% от размера баннера) за 1 секунду.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lastRenderedPageBreak/>
        <w:t xml:space="preserve"> Баннеры, имитирующие интерфейс 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proofErr w:type="spellStart"/>
      <w:r w:rsidRPr="0047713E">
        <w:rPr>
          <w:rFonts w:ascii="Times New Roman" w:hAnsi="Times New Roman" w:cs="Times New Roman"/>
          <w:bCs/>
          <w:sz w:val="28"/>
          <w:szCs w:val="28"/>
        </w:rPr>
        <w:t>SveticH.info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13E">
        <w:rPr>
          <w:rFonts w:ascii="Times New Roman" w:hAnsi="Times New Roman" w:cs="Times New Roman"/>
          <w:sz w:val="28"/>
          <w:szCs w:val="28"/>
        </w:rPr>
        <w:t xml:space="preserve"> поля ввода, формы ввода данных, кнопки, если они присутствуют на баннере, не должны быть похожи на элементы сайта.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>Баннеры с ошибочным или неоправданным использованием заглавных букв. Запрещается написание текста с использованием только заглавных букв.</w:t>
      </w:r>
    </w:p>
    <w:p w:rsidR="0047713E" w:rsidRPr="0047713E" w:rsidRDefault="0047713E" w:rsidP="004432CC">
      <w:pPr>
        <w:numPr>
          <w:ilvl w:val="0"/>
          <w:numId w:val="8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713E">
        <w:rPr>
          <w:rFonts w:ascii="Times New Roman" w:hAnsi="Times New Roman" w:cs="Times New Roman"/>
          <w:sz w:val="28"/>
          <w:szCs w:val="28"/>
        </w:rPr>
        <w:t xml:space="preserve"> Баннеры красного цвета, если красный </w:t>
      </w:r>
      <w:r w:rsidR="0023557F">
        <w:rPr>
          <w:rFonts w:ascii="Times New Roman" w:hAnsi="Times New Roman" w:cs="Times New Roman"/>
          <w:sz w:val="28"/>
          <w:szCs w:val="28"/>
        </w:rPr>
        <w:t>–</w:t>
      </w:r>
      <w:r w:rsidRPr="0047713E">
        <w:rPr>
          <w:rFonts w:ascii="Times New Roman" w:hAnsi="Times New Roman" w:cs="Times New Roman"/>
          <w:sz w:val="28"/>
          <w:szCs w:val="28"/>
        </w:rPr>
        <w:t xml:space="preserve"> это не фирменный цвет компании и если он занимает больше 30% от площади баннера. Запрещён фон красного цвета. </w:t>
      </w:r>
    </w:p>
    <w:p w:rsidR="00774B9F" w:rsidRPr="00774B9F" w:rsidRDefault="00774B9F" w:rsidP="004432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4B9F">
        <w:rPr>
          <w:rFonts w:ascii="Times New Roman" w:hAnsi="Times New Roman" w:cs="Times New Roman"/>
          <w:b/>
          <w:bCs/>
          <w:sz w:val="28"/>
          <w:szCs w:val="28"/>
        </w:rPr>
        <w:t>Спорные ситуации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Баннер, нарушающий описанные выше правила, практически гарантированно будет отклонён. Однако возможны ситуации, когда баннер может быть не принят, даже если формально не нарушено ни одно из перечисленных требований, и наоборот, баннер с формальными нарушениями может быть принят, если они оправданы задачей рекламной кампании.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В некоторых случаях допускается нестандартное использование символов и знаков пунктуации, например в товарных знаках, названиях брендов и товаров, которые везде на вашем сайте приводятся в таком написании. Также разрешается использовать символы стандартными способами, например 5* в значении «пятизвёздочный отель», или звёздочку для ссылки на примечание.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Окончательное решение по каждой спорной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сайта</w:t>
      </w:r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B9F">
        <w:rPr>
          <w:rFonts w:ascii="Times New Roman" w:hAnsi="Times New Roman" w:cs="Times New Roman"/>
          <w:bCs/>
          <w:sz w:val="28"/>
          <w:szCs w:val="28"/>
        </w:rPr>
        <w:t>SveticH.info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принимает индивидуально.</w:t>
      </w:r>
      <w:r w:rsidRPr="00774B9F">
        <w:rPr>
          <w:rFonts w:ascii="Times New Roman" w:hAnsi="Times New Roman" w:cs="Times New Roman"/>
          <w:sz w:val="28"/>
          <w:szCs w:val="28"/>
        </w:rPr>
        <w:br/>
      </w:r>
    </w:p>
    <w:p w:rsidR="00774B9F" w:rsidRPr="00774B9F" w:rsidRDefault="00774B9F" w:rsidP="004432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4B9F">
        <w:rPr>
          <w:rFonts w:ascii="Times New Roman" w:hAnsi="Times New Roman" w:cs="Times New Roman"/>
          <w:b/>
          <w:bCs/>
          <w:sz w:val="28"/>
          <w:szCs w:val="28"/>
        </w:rPr>
        <w:t>Пример ТЗ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1. Размер: 640х640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2. Формат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веб-баннера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  .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3. Материалы</w:t>
      </w:r>
      <w:r w:rsidR="007B31D6">
        <w:rPr>
          <w:rFonts w:ascii="Times New Roman" w:hAnsi="Times New Roman" w:cs="Times New Roman"/>
          <w:sz w:val="28"/>
          <w:szCs w:val="28"/>
        </w:rPr>
        <w:t>,</w:t>
      </w:r>
      <w:r w:rsidRPr="00774B9F">
        <w:rPr>
          <w:rFonts w:ascii="Times New Roman" w:hAnsi="Times New Roman" w:cs="Times New Roman"/>
          <w:sz w:val="28"/>
          <w:szCs w:val="28"/>
        </w:rPr>
        <w:t xml:space="preserve"> индивидуализирующие Ваш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веб-баннер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>, логотип, корпоративные цвета, бренд-бук и т.п. (желательно</w:t>
      </w:r>
      <w:r w:rsidR="007B31D6">
        <w:rPr>
          <w:rFonts w:ascii="Times New Roman" w:hAnsi="Times New Roman" w:cs="Times New Roman"/>
          <w:sz w:val="28"/>
          <w:szCs w:val="28"/>
        </w:rPr>
        <w:t>, что</w:t>
      </w:r>
      <w:r w:rsidRPr="00774B9F">
        <w:rPr>
          <w:rFonts w:ascii="Times New Roman" w:hAnsi="Times New Roman" w:cs="Times New Roman"/>
          <w:sz w:val="28"/>
          <w:szCs w:val="28"/>
        </w:rPr>
        <w:t xml:space="preserve">бы материалы предоставлялись в векторной графике, т.к. от этого зависит качество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веб-баннера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) Прикреплённые файлы -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logo.cdr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 анимации на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веб-баннере</w:t>
      </w:r>
      <w:proofErr w:type="spellEnd"/>
      <w:r w:rsidR="007B31D6">
        <w:rPr>
          <w:rFonts w:ascii="Times New Roman" w:hAnsi="Times New Roman" w:cs="Times New Roman"/>
          <w:sz w:val="28"/>
          <w:szCs w:val="28"/>
        </w:rPr>
        <w:t>:</w:t>
      </w:r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9F" w:rsidRPr="00774B9F" w:rsidRDefault="00774B9F" w:rsidP="004432CC">
      <w:pPr>
        <w:pStyle w:val="a3"/>
        <w:numPr>
          <w:ilvl w:val="0"/>
          <w:numId w:val="9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Слайд №1 </w:t>
      </w:r>
      <w:r w:rsidR="007B31D6">
        <w:rPr>
          <w:rFonts w:ascii="Times New Roman" w:hAnsi="Times New Roman" w:cs="Times New Roman"/>
          <w:sz w:val="28"/>
          <w:szCs w:val="28"/>
        </w:rPr>
        <w:t>–</w:t>
      </w:r>
      <w:r w:rsidRPr="00774B9F">
        <w:rPr>
          <w:rFonts w:ascii="Times New Roman" w:hAnsi="Times New Roman" w:cs="Times New Roman"/>
          <w:sz w:val="28"/>
          <w:szCs w:val="28"/>
        </w:rPr>
        <w:t xml:space="preserve"> Транспортная компания ООО «СЕЛЕНА» + логотип; </w:t>
      </w:r>
    </w:p>
    <w:p w:rsidR="00774B9F" w:rsidRPr="00774B9F" w:rsidRDefault="00774B9F" w:rsidP="004432CC">
      <w:pPr>
        <w:pStyle w:val="a3"/>
        <w:numPr>
          <w:ilvl w:val="0"/>
          <w:numId w:val="9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Слайд №2 </w:t>
      </w:r>
      <w:r w:rsidR="007B31D6">
        <w:rPr>
          <w:rFonts w:ascii="Times New Roman" w:hAnsi="Times New Roman" w:cs="Times New Roman"/>
          <w:sz w:val="28"/>
          <w:szCs w:val="28"/>
        </w:rPr>
        <w:t>–</w:t>
      </w:r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B9F">
        <w:rPr>
          <w:rFonts w:ascii="Times New Roman" w:hAnsi="Times New Roman" w:cs="Times New Roman"/>
          <w:sz w:val="28"/>
          <w:szCs w:val="28"/>
        </w:rPr>
        <w:t>Квартирные</w:t>
      </w:r>
      <w:proofErr w:type="gramEnd"/>
      <w:r w:rsidRPr="00774B9F">
        <w:rPr>
          <w:rFonts w:ascii="Times New Roman" w:hAnsi="Times New Roman" w:cs="Times New Roman"/>
          <w:sz w:val="28"/>
          <w:szCs w:val="28"/>
        </w:rPr>
        <w:t>;</w:t>
      </w:r>
    </w:p>
    <w:p w:rsidR="00774B9F" w:rsidRPr="00774B9F" w:rsidRDefault="00774B9F" w:rsidP="004432CC">
      <w:pPr>
        <w:pStyle w:val="a3"/>
        <w:numPr>
          <w:ilvl w:val="0"/>
          <w:numId w:val="9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lastRenderedPageBreak/>
        <w:t xml:space="preserve">Слайд №3 </w:t>
      </w:r>
      <w:r w:rsidR="007B31D6">
        <w:rPr>
          <w:rFonts w:ascii="Times New Roman" w:hAnsi="Times New Roman" w:cs="Times New Roman"/>
          <w:sz w:val="28"/>
          <w:szCs w:val="28"/>
        </w:rPr>
        <w:t>–</w:t>
      </w:r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B9F">
        <w:rPr>
          <w:rFonts w:ascii="Times New Roman" w:hAnsi="Times New Roman" w:cs="Times New Roman"/>
          <w:sz w:val="28"/>
          <w:szCs w:val="28"/>
        </w:rPr>
        <w:t>Дачные</w:t>
      </w:r>
      <w:proofErr w:type="gramEnd"/>
      <w:r w:rsidRPr="00774B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4B9F" w:rsidRPr="00774B9F" w:rsidRDefault="00774B9F" w:rsidP="004432CC">
      <w:pPr>
        <w:pStyle w:val="a3"/>
        <w:numPr>
          <w:ilvl w:val="0"/>
          <w:numId w:val="9"/>
        </w:numPr>
        <w:spacing w:after="16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Слайд №4 </w:t>
      </w:r>
      <w:r w:rsidR="007B31D6">
        <w:rPr>
          <w:rFonts w:ascii="Times New Roman" w:hAnsi="Times New Roman" w:cs="Times New Roman"/>
          <w:sz w:val="28"/>
          <w:szCs w:val="28"/>
        </w:rPr>
        <w:t>–</w:t>
      </w:r>
      <w:r w:rsidRPr="00774B9F">
        <w:rPr>
          <w:rFonts w:ascii="Times New Roman" w:hAnsi="Times New Roman" w:cs="Times New Roman"/>
          <w:sz w:val="28"/>
          <w:szCs w:val="28"/>
        </w:rPr>
        <w:t xml:space="preserve"> Офисные переезды.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5. Шрифт </w:t>
      </w:r>
      <w:r w:rsidR="007B31D6">
        <w:rPr>
          <w:rFonts w:ascii="Times New Roman" w:hAnsi="Times New Roman" w:cs="Times New Roman"/>
          <w:sz w:val="28"/>
          <w:szCs w:val="28"/>
        </w:rPr>
        <w:t>–</w:t>
      </w:r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 xml:space="preserve">, синие тона, желательно использовать изображения газели проезжающей между сменой слайдов.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6. ссылка </w:t>
      </w:r>
      <w:hyperlink r:id="rId6" w:history="1">
        <w:r w:rsidRPr="00774B9F">
          <w:rPr>
            <w:rStyle w:val="a6"/>
            <w:rFonts w:ascii="Times New Roman" w:hAnsi="Times New Roman" w:cs="Times New Roman"/>
            <w:sz w:val="28"/>
            <w:szCs w:val="28"/>
          </w:rPr>
          <w:t>www.bbb5656bb.ru</w:t>
        </w:r>
      </w:hyperlink>
      <w:r w:rsidRPr="00774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 xml:space="preserve">7. Альтернативный текст: Быстрый перевозчик слонов в мире! </w:t>
      </w:r>
    </w:p>
    <w:p w:rsidR="00774B9F" w:rsidRPr="00774B9F" w:rsidRDefault="00774B9F" w:rsidP="004432CC">
      <w:pPr>
        <w:rPr>
          <w:rFonts w:ascii="Times New Roman" w:hAnsi="Times New Roman" w:cs="Times New Roman"/>
          <w:sz w:val="28"/>
          <w:szCs w:val="28"/>
        </w:rPr>
      </w:pPr>
      <w:r w:rsidRPr="00774B9F">
        <w:rPr>
          <w:rFonts w:ascii="Times New Roman" w:hAnsi="Times New Roman" w:cs="Times New Roman"/>
          <w:sz w:val="28"/>
          <w:szCs w:val="28"/>
        </w:rPr>
        <w:t>В случае если имеются допо</w:t>
      </w:r>
      <w:r w:rsidR="007B31D6">
        <w:rPr>
          <w:rFonts w:ascii="Times New Roman" w:hAnsi="Times New Roman" w:cs="Times New Roman"/>
          <w:sz w:val="28"/>
          <w:szCs w:val="28"/>
        </w:rPr>
        <w:t>лнительные пожелания, такие как</w:t>
      </w:r>
      <w:r w:rsidRPr="00774B9F">
        <w:rPr>
          <w:rFonts w:ascii="Times New Roman" w:hAnsi="Times New Roman" w:cs="Times New Roman"/>
          <w:sz w:val="28"/>
          <w:szCs w:val="28"/>
        </w:rPr>
        <w:t xml:space="preserve"> спецэффекты, интерактивные эффекты и т.п., то</w:t>
      </w:r>
      <w:r w:rsidR="007B31D6">
        <w:rPr>
          <w:rFonts w:ascii="Times New Roman" w:hAnsi="Times New Roman" w:cs="Times New Roman"/>
          <w:sz w:val="28"/>
          <w:szCs w:val="28"/>
        </w:rPr>
        <w:t xml:space="preserve"> они указываются в пятом пункте</w:t>
      </w:r>
      <w:r w:rsidRPr="00774B9F">
        <w:rPr>
          <w:rFonts w:ascii="Times New Roman" w:hAnsi="Times New Roman" w:cs="Times New Roman"/>
          <w:sz w:val="28"/>
          <w:szCs w:val="28"/>
        </w:rPr>
        <w:t xml:space="preserve"> ТЗ на разработку </w:t>
      </w:r>
      <w:proofErr w:type="spellStart"/>
      <w:r w:rsidRPr="00774B9F">
        <w:rPr>
          <w:rFonts w:ascii="Times New Roman" w:hAnsi="Times New Roman" w:cs="Times New Roman"/>
          <w:sz w:val="28"/>
          <w:szCs w:val="28"/>
        </w:rPr>
        <w:t>веб-баннера</w:t>
      </w:r>
      <w:proofErr w:type="spellEnd"/>
      <w:r w:rsidRPr="00774B9F">
        <w:rPr>
          <w:rFonts w:ascii="Times New Roman" w:hAnsi="Times New Roman" w:cs="Times New Roman"/>
          <w:sz w:val="28"/>
          <w:szCs w:val="28"/>
        </w:rPr>
        <w:t>.</w:t>
      </w:r>
      <w:r w:rsidRPr="00774B9F">
        <w:rPr>
          <w:rFonts w:ascii="Times New Roman" w:hAnsi="Times New Roman" w:cs="Times New Roman"/>
          <w:sz w:val="28"/>
          <w:szCs w:val="28"/>
        </w:rPr>
        <w:br/>
      </w:r>
    </w:p>
    <w:p w:rsidR="005947D2" w:rsidRDefault="008729CD" w:rsidP="004432C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</w:t>
      </w:r>
      <w:r w:rsidR="00935FB3" w:rsidRPr="00935FB3">
        <w:rPr>
          <w:rFonts w:ascii="Times New Roman" w:hAnsi="Times New Roman" w:cs="Times New Roman"/>
          <w:b/>
          <w:sz w:val="28"/>
          <w:szCs w:val="28"/>
        </w:rPr>
        <w:t>ребования к текстовым рекламным материалам</w:t>
      </w:r>
    </w:p>
    <w:p w:rsidR="00935FB3" w:rsidRDefault="00935FB3" w:rsidP="004432C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35FB3" w:rsidRPr="008729CD" w:rsidRDefault="008729CD" w:rsidP="004432CC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729CD">
        <w:rPr>
          <w:rFonts w:ascii="Times New Roman" w:hAnsi="Times New Roman" w:cs="Times New Roman"/>
          <w:sz w:val="28"/>
          <w:szCs w:val="28"/>
        </w:rPr>
        <w:t xml:space="preserve">К размещению на сайте допускаются рекламные новостные материалы, статьи и интервью. </w:t>
      </w:r>
    </w:p>
    <w:p w:rsidR="008729CD" w:rsidRDefault="008729CD" w:rsidP="004432CC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729CD">
        <w:rPr>
          <w:rFonts w:ascii="Times New Roman" w:hAnsi="Times New Roman" w:cs="Times New Roman"/>
          <w:sz w:val="28"/>
          <w:szCs w:val="28"/>
        </w:rPr>
        <w:t xml:space="preserve">Текстовый материал должен иметь непосредственное отношение к деятельности представляемой компании. </w:t>
      </w:r>
    </w:p>
    <w:p w:rsidR="008729CD" w:rsidRPr="008729CD" w:rsidRDefault="008729CD" w:rsidP="004432CC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Текстовые материалы принимаются в формате </w:t>
      </w:r>
      <w:proofErr w:type="spellStart"/>
      <w:r w:rsidRPr="008729CD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7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29CD"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FB3" w:rsidRDefault="008729CD" w:rsidP="004432CC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Изображения к текстовым материалам</w:t>
      </w:r>
      <w:r w:rsidR="0053611F">
        <w:rPr>
          <w:rFonts w:ascii="Times New Roman" w:hAnsi="Times New Roman" w:cs="Times New Roman"/>
          <w:sz w:val="28"/>
          <w:szCs w:val="28"/>
        </w:rPr>
        <w:t xml:space="preserve"> должны быть четкими и</w:t>
      </w:r>
      <w:r>
        <w:rPr>
          <w:rFonts w:ascii="Times New Roman" w:hAnsi="Times New Roman" w:cs="Times New Roman"/>
          <w:sz w:val="28"/>
          <w:szCs w:val="28"/>
        </w:rPr>
        <w:t xml:space="preserve"> не должны содержать ссылки и названия сторонних сайтов, а также их логотипы.</w:t>
      </w:r>
    </w:p>
    <w:p w:rsidR="008729CD" w:rsidRDefault="008729CD" w:rsidP="004432CC">
      <w:pPr>
        <w:pStyle w:val="a3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текстовому материалу обязательно должно быть приложено фото </w:t>
      </w:r>
      <w:r w:rsidR="000D10A8">
        <w:rPr>
          <w:rFonts w:ascii="Times New Roman" w:hAnsi="Times New Roman" w:cs="Times New Roman"/>
          <w:sz w:val="28"/>
          <w:szCs w:val="28"/>
        </w:rPr>
        <w:t xml:space="preserve">для анонса </w:t>
      </w:r>
      <w:r>
        <w:rPr>
          <w:rFonts w:ascii="Times New Roman" w:hAnsi="Times New Roman" w:cs="Times New Roman"/>
          <w:sz w:val="28"/>
          <w:szCs w:val="28"/>
        </w:rPr>
        <w:t>НЕ МЕНЬШЕ 928 пикселей по ширине.</w:t>
      </w:r>
      <w:r w:rsidR="000D10A8">
        <w:rPr>
          <w:rFonts w:ascii="Times New Roman" w:hAnsi="Times New Roman" w:cs="Times New Roman"/>
          <w:sz w:val="28"/>
          <w:szCs w:val="28"/>
        </w:rPr>
        <w:t xml:space="preserve"> Материалы без фото приниматься не будут.</w:t>
      </w:r>
      <w:r>
        <w:rPr>
          <w:rFonts w:ascii="Times New Roman" w:hAnsi="Times New Roman" w:cs="Times New Roman"/>
          <w:sz w:val="28"/>
          <w:szCs w:val="28"/>
        </w:rPr>
        <w:t xml:space="preserve"> Ориентация изображения – горизонтальная (альбомная), соотношение сторон 16:9. </w:t>
      </w:r>
      <w:r w:rsidRPr="0047713E">
        <w:rPr>
          <w:rFonts w:ascii="Times New Roman" w:hAnsi="Times New Roman" w:cs="Times New Roman"/>
          <w:sz w:val="28"/>
          <w:szCs w:val="28"/>
        </w:rPr>
        <w:t xml:space="preserve">Поддерживаемые форматы: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771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13E"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0A8" w:rsidRPr="000D10A8" w:rsidRDefault="000D10A8" w:rsidP="004432CC">
      <w:pPr>
        <w:rPr>
          <w:rFonts w:ascii="Times New Roman" w:hAnsi="Times New Roman" w:cs="Times New Roman"/>
          <w:b/>
          <w:sz w:val="28"/>
          <w:szCs w:val="28"/>
        </w:rPr>
      </w:pPr>
      <w:r w:rsidRPr="000D10A8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новостным рекламным материала</w:t>
      </w:r>
      <w:r w:rsidRPr="000D10A8">
        <w:rPr>
          <w:rFonts w:ascii="Times New Roman" w:hAnsi="Times New Roman" w:cs="Times New Roman"/>
          <w:b/>
          <w:sz w:val="28"/>
          <w:szCs w:val="28"/>
        </w:rPr>
        <w:t>м</w:t>
      </w:r>
    </w:p>
    <w:p w:rsidR="000D10A8" w:rsidRDefault="000D10A8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должен быть написан в информационном стиле.</w:t>
      </w:r>
    </w:p>
    <w:p w:rsidR="000D10A8" w:rsidRDefault="000D10A8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новости не должен превышать 2,5 тыс. знаков с пробелами.</w:t>
      </w:r>
    </w:p>
    <w:p w:rsidR="000D10A8" w:rsidRDefault="000D10A8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новости не должен превышать 100 знаков с пробелами.</w:t>
      </w:r>
    </w:p>
    <w:p w:rsidR="000D10A8" w:rsidRDefault="000D10A8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абзац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новости) должен выражать основной смысл всего материала  и не превышать 200 знаков с пробелами.</w:t>
      </w:r>
    </w:p>
    <w:p w:rsidR="000D10A8" w:rsidRDefault="000D10A8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сопровождается одной фотографией и одной гиперссылкой в тексте.</w:t>
      </w:r>
    </w:p>
    <w:p w:rsidR="000D10A8" w:rsidRDefault="00357433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материала обязательно указывается рекламная маркировка материала. </w:t>
      </w:r>
    </w:p>
    <w:p w:rsidR="00357433" w:rsidRDefault="00357433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Коммерческие материалы в соответствии с законом о рекламе всегда публикуются с пометкой «На правах рекламы»/ «Партнерский материал».  В подписи к тексту обязательно указывается источник публикации – «Материал предоставлен </w:t>
      </w:r>
      <w:r w:rsidRPr="00357433">
        <w:rPr>
          <w:rFonts w:ascii="Times New Roman" w:hAnsi="Times New Roman" w:cs="Times New Roman"/>
          <w:sz w:val="28"/>
          <w:szCs w:val="28"/>
          <w:u w:val="single"/>
        </w:rPr>
        <w:t>наименование клиента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7433" w:rsidRDefault="00357433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публикуются одинаковым шрифтом, размером и цветом шрифта, с выравниванием по левому краю. Названия компаний, брендов, акций и т.д. пишутся и склоняются с соблюдением литературных норм русского языка. Не допускается написание слов заглавными буквами, за исключением написания аббревиатур и случаев юридически верного написания фирм с указанием формы собственности.</w:t>
      </w:r>
    </w:p>
    <w:p w:rsidR="004A1369" w:rsidRDefault="00357433" w:rsidP="004432CC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согласованном и уже опубликовано тексте при письменном уведомлении допускается одно изменение контактной информации в случае неверно указанной информации. Замена фото, заголовка или текста статьи после публикации не допускается.</w:t>
      </w:r>
    </w:p>
    <w:p w:rsidR="00357433" w:rsidRDefault="004A1369" w:rsidP="004432CC">
      <w:pPr>
        <w:tabs>
          <w:tab w:val="left" w:pos="6765"/>
        </w:tabs>
      </w:pPr>
      <w:r>
        <w:tab/>
      </w:r>
    </w:p>
    <w:p w:rsidR="004A1369" w:rsidRDefault="004A1369" w:rsidP="004432CC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 w:rsidRPr="004A1369">
        <w:rPr>
          <w:rFonts w:ascii="Times New Roman" w:hAnsi="Times New Roman" w:cs="Times New Roman"/>
          <w:b/>
          <w:sz w:val="28"/>
          <w:szCs w:val="28"/>
        </w:rPr>
        <w:t>Требования к рекламным статьям и интервью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принимаются статьи в форматах:  интервью, репортаж, расширенная информация, комментарий.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материала не должен превышать 10  тыс. знаков с пробелами.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материала не должен превышать 100 знаков с пробелами.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абзац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должен выражать основной смысл всего материала  и не превышать 500 знаков с пробелами.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сопровождается 2-3 фотографиями.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размещение до 3-х гиперссылок в тексте.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материала обязательно указывается рекламная маркировка материала. По желанию рекламодателя может быть размещен  адресный блок рекламодателя.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Коммерческие материалы в соответствии с законом о рекламе всегда публикуются с пометкой «На правах рекламы»/ «Партнерский материал».  В подписи к тексту обязательно указывается источник публикации – «Материал предоставлен </w:t>
      </w:r>
      <w:r w:rsidRPr="00357433">
        <w:rPr>
          <w:rFonts w:ascii="Times New Roman" w:hAnsi="Times New Roman" w:cs="Times New Roman"/>
          <w:sz w:val="28"/>
          <w:szCs w:val="28"/>
          <w:u w:val="single"/>
        </w:rPr>
        <w:t>наименование клиента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A1369" w:rsidRDefault="004A1369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публикуются одинаковым шрифтом, размером и цветом шрифта, с выравниванием по левому краю. Названия компаний, брендов, акций и т.д. пишутся и склоняются с соблюдением литературных норм русского языка. Не допускается написание слов заглавными буквами, за исключением написания аббревиатур и случаев юридически верного написания фирм с указанием формы собственности.</w:t>
      </w:r>
    </w:p>
    <w:p w:rsidR="004A1369" w:rsidRDefault="004432CC" w:rsidP="004432CC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1369">
        <w:rPr>
          <w:rFonts w:ascii="Times New Roman" w:hAnsi="Times New Roman" w:cs="Times New Roman"/>
          <w:sz w:val="28"/>
          <w:szCs w:val="28"/>
        </w:rPr>
        <w:t>В согласованном и уже опубликовано тексте при письменном уведомлении допускается одно изменение контактной информации в случае неверно указанной информации. Замена фото, заголовка или текста статьи после публикации не допускается.</w:t>
      </w:r>
    </w:p>
    <w:p w:rsidR="004A1369" w:rsidRDefault="00AB3D5A" w:rsidP="004432CC">
      <w:pPr>
        <w:tabs>
          <w:tab w:val="left" w:pos="6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Спорные ситуации</w:t>
      </w:r>
    </w:p>
    <w:p w:rsidR="00AB3D5A" w:rsidRPr="00AB3D5A" w:rsidRDefault="00AB3D5A" w:rsidP="004432CC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 w:rsidRPr="00AB3D5A">
        <w:rPr>
          <w:rFonts w:ascii="Times New Roman" w:hAnsi="Times New Roman" w:cs="Times New Roman"/>
          <w:sz w:val="28"/>
          <w:szCs w:val="28"/>
        </w:rPr>
        <w:t>В случае возникновения спорных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решение о публикации материала остается за администрацией сайта. </w:t>
      </w:r>
    </w:p>
    <w:sectPr w:rsidR="00AB3D5A" w:rsidRPr="00AB3D5A" w:rsidSect="0018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43F2"/>
    <w:multiLevelType w:val="hybridMultilevel"/>
    <w:tmpl w:val="899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74730"/>
    <w:multiLevelType w:val="hybridMultilevel"/>
    <w:tmpl w:val="388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43D0"/>
    <w:multiLevelType w:val="hybridMultilevel"/>
    <w:tmpl w:val="7B12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85F58"/>
    <w:multiLevelType w:val="hybridMultilevel"/>
    <w:tmpl w:val="ECAA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D00A0"/>
    <w:multiLevelType w:val="hybridMultilevel"/>
    <w:tmpl w:val="EB7C8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745F"/>
    <w:multiLevelType w:val="hybridMultilevel"/>
    <w:tmpl w:val="81C0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1360"/>
    <w:multiLevelType w:val="hybridMultilevel"/>
    <w:tmpl w:val="899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11F32"/>
    <w:multiLevelType w:val="hybridMultilevel"/>
    <w:tmpl w:val="54304548"/>
    <w:lvl w:ilvl="0" w:tplc="542EB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C80474"/>
    <w:multiLevelType w:val="hybridMultilevel"/>
    <w:tmpl w:val="27A07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32566"/>
    <w:multiLevelType w:val="hybridMultilevel"/>
    <w:tmpl w:val="C2BC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05A06"/>
    <w:multiLevelType w:val="hybridMultilevel"/>
    <w:tmpl w:val="7FA6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1963"/>
    <w:multiLevelType w:val="hybridMultilevel"/>
    <w:tmpl w:val="5DC23F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29C"/>
    <w:rsid w:val="000D10A8"/>
    <w:rsid w:val="00186F44"/>
    <w:rsid w:val="0023557F"/>
    <w:rsid w:val="003424DC"/>
    <w:rsid w:val="00357433"/>
    <w:rsid w:val="004432CC"/>
    <w:rsid w:val="0047713E"/>
    <w:rsid w:val="004A1369"/>
    <w:rsid w:val="0053611F"/>
    <w:rsid w:val="005947D2"/>
    <w:rsid w:val="005A7A7B"/>
    <w:rsid w:val="005A7FBA"/>
    <w:rsid w:val="00774B9F"/>
    <w:rsid w:val="007B31D6"/>
    <w:rsid w:val="008729CD"/>
    <w:rsid w:val="00935FB3"/>
    <w:rsid w:val="00A27309"/>
    <w:rsid w:val="00AB3D5A"/>
    <w:rsid w:val="00B7105F"/>
    <w:rsid w:val="00BE510A"/>
    <w:rsid w:val="00C3622B"/>
    <w:rsid w:val="00EF029C"/>
    <w:rsid w:val="00F9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7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74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b5656b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14</cp:revision>
  <dcterms:created xsi:type="dcterms:W3CDTF">2024-11-01T06:37:00Z</dcterms:created>
  <dcterms:modified xsi:type="dcterms:W3CDTF">2024-11-02T05:45:00Z</dcterms:modified>
</cp:coreProperties>
</file>